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EE" w:rsidRPr="001169EE" w:rsidRDefault="001169EE" w:rsidP="001169EE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</w:pPr>
      <w:r w:rsidRPr="001169EE"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1169EE" w:rsidRPr="001169EE" w:rsidRDefault="001169EE" w:rsidP="001169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1169EE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</w:t>
      </w:r>
      <w:proofErr w:type="gramStart"/>
      <w:r w:rsidRPr="001169EE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Человек»</w:t>
      </w:r>
      <w:r w:rsidRPr="001169EE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1169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169EE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116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с </w:t>
      </w:r>
      <w:r w:rsidRPr="001169EE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1169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1169EE">
        <w:rPr>
          <w:rFonts w:ascii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1169EE" w:rsidRPr="001169EE" w:rsidRDefault="001169EE" w:rsidP="001169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1169EE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</w:t>
      </w:r>
      <w:proofErr w:type="gramStart"/>
      <w:r w:rsidRPr="001169EE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Человек»</w:t>
      </w:r>
      <w:r w:rsidRPr="001169EE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1169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169EE">
        <w:rPr>
          <w:rFonts w:ascii="Times New Roman" w:hAnsi="Times New Roman" w:cs="Times New Roman"/>
          <w:sz w:val="24"/>
          <w:szCs w:val="24"/>
        </w:rPr>
        <w:t xml:space="preserve">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1169EE" w:rsidRPr="001169EE" w:rsidRDefault="001169EE" w:rsidP="001169E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E">
        <w:rPr>
          <w:rFonts w:ascii="Times New Roman" w:eastAsia="Calibri" w:hAnsi="Times New Roman" w:cs="Times New Roman"/>
          <w:sz w:val="24"/>
          <w:szCs w:val="24"/>
        </w:rPr>
        <w:t xml:space="preserve">   Учебный предмет </w:t>
      </w:r>
      <w:r w:rsidRPr="001169EE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«Человек»</w:t>
      </w:r>
      <w:r w:rsidRPr="001169EE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1169EE">
        <w:rPr>
          <w:rFonts w:ascii="Times New Roman" w:eastAsia="Calibri" w:hAnsi="Times New Roman" w:cs="Times New Roman"/>
          <w:sz w:val="24"/>
          <w:szCs w:val="24"/>
        </w:rPr>
        <w:t xml:space="preserve">является частью предметной области </w:t>
      </w:r>
      <w:r w:rsidRPr="001169EE">
        <w:rPr>
          <w:rFonts w:ascii="Times New Roman" w:hAnsi="Times New Roman" w:cs="Times New Roman"/>
          <w:sz w:val="24"/>
          <w:szCs w:val="24"/>
        </w:rPr>
        <w:t xml:space="preserve">«Окружающий мир», </w:t>
      </w:r>
      <w:r w:rsidRPr="001169EE">
        <w:rPr>
          <w:rFonts w:ascii="Times New Roman" w:eastAsia="Calibri" w:hAnsi="Times New Roman" w:cs="Times New Roman"/>
          <w:sz w:val="24"/>
          <w:szCs w:val="24"/>
        </w:rPr>
        <w:t>реализуется в 1 дополнительном, 1-</w:t>
      </w:r>
      <w:proofErr w:type="gramStart"/>
      <w:r w:rsidRPr="001169EE">
        <w:rPr>
          <w:rFonts w:ascii="Times New Roman" w:eastAsia="Calibri" w:hAnsi="Times New Roman" w:cs="Times New Roman"/>
          <w:sz w:val="24"/>
          <w:szCs w:val="24"/>
        </w:rPr>
        <w:t>4  классах</w:t>
      </w:r>
      <w:proofErr w:type="gramEnd"/>
      <w:r w:rsidRPr="001169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69EE" w:rsidRPr="001169EE" w:rsidRDefault="001169EE" w:rsidP="001169E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E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1169EE" w:rsidRPr="001169EE" w:rsidRDefault="001169EE" w:rsidP="001169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1169EE" w:rsidRPr="001169EE" w:rsidRDefault="001169EE" w:rsidP="001169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1169EE" w:rsidRPr="001169EE" w:rsidRDefault="001169EE" w:rsidP="001169EE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1169EE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1169EE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1169EE" w:rsidRPr="001169EE" w:rsidRDefault="001169EE" w:rsidP="001169EE">
      <w:pPr>
        <w:spacing w:before="6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перечень учебников (в действующей редакции);                                 </w:t>
      </w:r>
    </w:p>
    <w:p w:rsidR="001169EE" w:rsidRPr="001169EE" w:rsidRDefault="001169EE" w:rsidP="0011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г. №2);</w:t>
      </w:r>
    </w:p>
    <w:p w:rsidR="001169EE" w:rsidRPr="001169EE" w:rsidRDefault="001169EE" w:rsidP="001169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>Санитарные Правила СП 2.4.3648-20 «</w:t>
      </w:r>
      <w:proofErr w:type="spellStart"/>
      <w:r w:rsidRPr="001169E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169E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</w:t>
      </w:r>
      <w:proofErr w:type="gramStart"/>
      <w:r w:rsidRPr="001169EE">
        <w:rPr>
          <w:rFonts w:ascii="Times New Roman" w:hAnsi="Times New Roman" w:cs="Times New Roman"/>
          <w:sz w:val="24"/>
          <w:szCs w:val="24"/>
        </w:rPr>
        <w:t>в организациям</w:t>
      </w:r>
      <w:proofErr w:type="gramEnd"/>
      <w:r w:rsidRPr="001169EE"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г. №20);</w:t>
      </w:r>
    </w:p>
    <w:p w:rsidR="001169EE" w:rsidRPr="001169EE" w:rsidRDefault="001169EE" w:rsidP="001169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9EE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ОВЗ (Приказ Министерства просвещения от 24.11.2022 г. № 1023). </w:t>
      </w:r>
    </w:p>
    <w:p w:rsidR="001169EE" w:rsidRPr="001169EE" w:rsidRDefault="001169EE" w:rsidP="001169EE">
      <w:pPr>
        <w:shd w:val="clear" w:color="auto" w:fill="FFFFFF"/>
        <w:spacing w:after="150" w:line="240" w:lineRule="auto"/>
        <w:ind w:firstLine="596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</w:p>
    <w:p w:rsidR="001169EE" w:rsidRPr="001169EE" w:rsidRDefault="001169EE" w:rsidP="001169EE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1169EE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Цели и задачи обучения:</w:t>
      </w:r>
    </w:p>
    <w:p w:rsidR="001169EE" w:rsidRPr="001169EE" w:rsidRDefault="001169EE" w:rsidP="0011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116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осознания общности и различий «Я» от других;</w:t>
      </w:r>
      <w:r w:rsidRPr="001169EE">
        <w:rPr>
          <w:rFonts w:ascii="Times New Roman" w:eastAsiaTheme="minorHAnsi" w:hAnsi="Times New Roman" w:cs="Times New Roman"/>
          <w:sz w:val="24"/>
          <w:szCs w:val="24"/>
        </w:rPr>
        <w:t xml:space="preserve"> Соотнесение себя со своим именем, своим изображением на фотографии, отражением в зеркале;</w:t>
      </w:r>
      <w:r w:rsidRPr="001169E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1169EE">
        <w:rPr>
          <w:rFonts w:ascii="Times New Roman" w:eastAsiaTheme="minorHAnsi" w:hAnsi="Times New Roman" w:cs="Times New Roman"/>
          <w:sz w:val="24"/>
          <w:szCs w:val="24"/>
        </w:rPr>
        <w:t>Отнесение себя к определенному полу;</w:t>
      </w:r>
    </w:p>
    <w:p w:rsidR="001169EE" w:rsidRPr="001169EE" w:rsidRDefault="001169EE" w:rsidP="001169E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умением решать каждодневные жизненные задачи, связанные с удовлетворением первоочередных потребностей: умением поддерживать образ жизни, 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соответствующий возрасту, потребностям и ограничениям здоровья; умением сообщать о своих потребностях и желаниях; умением следить за своим внешним видом; </w:t>
      </w:r>
    </w:p>
    <w:p w:rsidR="001169EE" w:rsidRPr="001169EE" w:rsidRDefault="001169EE" w:rsidP="001169EE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1169EE">
        <w:rPr>
          <w:rFonts w:ascii="Times New Roman" w:eastAsiaTheme="minorHAnsi" w:hAnsi="Times New Roman" w:cs="Times New Roman"/>
        </w:rPr>
        <w:t xml:space="preserve">поддерживать режим дня с необходимыми оздоровительными процедурами. </w:t>
      </w:r>
    </w:p>
    <w:p w:rsidR="001169EE" w:rsidRPr="001169EE" w:rsidRDefault="001169EE" w:rsidP="0011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116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интересов, пространственного воображения, творческих, коммуникативных и организаторских способностей, восприятия путём активного использования всех органов чувств к анализу самого себя;</w:t>
      </w:r>
    </w:p>
    <w:p w:rsidR="001169EE" w:rsidRPr="001169EE" w:rsidRDefault="001169EE" w:rsidP="0011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116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людям; </w:t>
      </w:r>
    </w:p>
    <w:p w:rsidR="001169EE" w:rsidRPr="001169EE" w:rsidRDefault="001169EE" w:rsidP="00116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1169EE">
        <w:rPr>
          <w:rFonts w:ascii="Times New Roman" w:hAnsi="Times New Roman" w:cs="Times New Roman"/>
          <w:sz w:val="24"/>
          <w:szCs w:val="24"/>
          <w:lang w:eastAsia="ru-RU"/>
        </w:rPr>
        <w:t xml:space="preserve"> опыта применения знаний и умений в самостоятельной практической деятельности, самостоятельной деятельности.</w:t>
      </w:r>
    </w:p>
    <w:p w:rsidR="001169EE" w:rsidRPr="001169EE" w:rsidRDefault="001169EE" w:rsidP="001169EE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69E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90398" w:rsidRPr="001169EE" w:rsidRDefault="00890398" w:rsidP="001169EE">
      <w:bookmarkStart w:id="0" w:name="_GoBack"/>
      <w:bookmarkEnd w:id="0"/>
    </w:p>
    <w:sectPr w:rsidR="00890398" w:rsidRPr="0011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D3"/>
    <w:rsid w:val="001169EE"/>
    <w:rsid w:val="001528D3"/>
    <w:rsid w:val="005D68DA"/>
    <w:rsid w:val="00890398"/>
    <w:rsid w:val="00A555E1"/>
    <w:rsid w:val="00AE1A71"/>
    <w:rsid w:val="00C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E452-7EF8-4E11-A5A1-DC6B50C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D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зори</dc:creator>
  <cp:lastModifiedBy>Учитель</cp:lastModifiedBy>
  <cp:revision>6</cp:revision>
  <cp:lastPrinted>2023-09-07T12:59:00Z</cp:lastPrinted>
  <dcterms:created xsi:type="dcterms:W3CDTF">2023-09-06T11:40:00Z</dcterms:created>
  <dcterms:modified xsi:type="dcterms:W3CDTF">2023-09-11T09:50:00Z</dcterms:modified>
</cp:coreProperties>
</file>